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28E" w:rsidRDefault="0022728E" w:rsidP="0022728E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proofErr w:type="spellStart"/>
      <w:r w:rsidRPr="0022728E">
        <w:rPr>
          <w:rFonts w:ascii="Times New Roman" w:hAnsi="Times New Roman" w:cs="Times New Roman"/>
          <w:b/>
          <w:sz w:val="32"/>
          <w:lang w:val="ru-RU"/>
        </w:rPr>
        <w:t>Причіп</w:t>
      </w:r>
      <w:proofErr w:type="spellEnd"/>
      <w:r w:rsidRPr="0022728E">
        <w:rPr>
          <w:rFonts w:ascii="Times New Roman" w:hAnsi="Times New Roman" w:cs="Times New Roman"/>
          <w:b/>
          <w:sz w:val="32"/>
          <w:lang w:val="ru-RU"/>
        </w:rPr>
        <w:t xml:space="preserve"> </w:t>
      </w:r>
      <w:proofErr w:type="spellStart"/>
      <w:r w:rsidRPr="0022728E">
        <w:rPr>
          <w:rFonts w:ascii="Times New Roman" w:hAnsi="Times New Roman" w:cs="Times New Roman"/>
          <w:b/>
          <w:sz w:val="32"/>
          <w:lang w:val="ru-RU"/>
        </w:rPr>
        <w:t>тракторний</w:t>
      </w:r>
      <w:proofErr w:type="spellEnd"/>
      <w:r w:rsidRPr="0022728E">
        <w:rPr>
          <w:rFonts w:ascii="Times New Roman" w:hAnsi="Times New Roman" w:cs="Times New Roman"/>
          <w:b/>
          <w:sz w:val="32"/>
          <w:lang w:val="ru-RU"/>
        </w:rPr>
        <w:t xml:space="preserve"> 2ПТС-6,5 "зерновоз" з </w:t>
      </w:r>
      <w:proofErr w:type="spellStart"/>
      <w:r w:rsidRPr="0022728E">
        <w:rPr>
          <w:rFonts w:ascii="Times New Roman" w:hAnsi="Times New Roman" w:cs="Times New Roman"/>
          <w:b/>
          <w:sz w:val="32"/>
          <w:lang w:val="ru-RU"/>
        </w:rPr>
        <w:t>профільованими</w:t>
      </w:r>
      <w:proofErr w:type="spellEnd"/>
      <w:r w:rsidRPr="0022728E">
        <w:rPr>
          <w:rFonts w:ascii="Times New Roman" w:hAnsi="Times New Roman" w:cs="Times New Roman"/>
          <w:b/>
          <w:sz w:val="32"/>
          <w:lang w:val="ru-RU"/>
        </w:rPr>
        <w:t xml:space="preserve"> бортами</w:t>
      </w:r>
    </w:p>
    <w:p w:rsidR="0022728E" w:rsidRDefault="0022728E" w:rsidP="0022728E">
      <w:pPr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22728E" w:rsidRPr="001C12EF" w:rsidRDefault="0022728E" w:rsidP="0022728E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uk-UA"/>
        </w:rPr>
        <w:drawing>
          <wp:inline distT="0" distB="0" distL="0" distR="0" wp14:anchorId="5DCDBD7A" wp14:editId="38EACA90">
            <wp:extent cx="4696480" cy="3886742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XSpec="center" w:tblpY="65"/>
        <w:tblW w:w="0" w:type="auto"/>
        <w:tblLook w:val="04A0" w:firstRow="1" w:lastRow="0" w:firstColumn="1" w:lastColumn="0" w:noHBand="0" w:noVBand="1"/>
      </w:tblPr>
      <w:tblGrid>
        <w:gridCol w:w="5927"/>
        <w:gridCol w:w="3354"/>
      </w:tblGrid>
      <w:tr w:rsidR="0022728E" w:rsidRPr="00E75A7E" w:rsidTr="002B2799">
        <w:trPr>
          <w:trHeight w:val="342"/>
        </w:trPr>
        <w:tc>
          <w:tcPr>
            <w:tcW w:w="5927" w:type="dxa"/>
          </w:tcPr>
          <w:p w:rsidR="0022728E" w:rsidRPr="00D46543" w:rsidRDefault="0022728E" w:rsidP="005124BA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ru-RU"/>
              </w:rPr>
              <w:t>Кол</w:t>
            </w:r>
            <w:r w:rsidR="005124BA">
              <w:rPr>
                <w:rFonts w:ascii="Times New Roman" w:hAnsi="Times New Roman" w:cs="Times New Roman"/>
                <w:sz w:val="28"/>
                <w:lang w:val="ru-RU"/>
              </w:rPr>
              <w:t>ькість</w:t>
            </w:r>
            <w:proofErr w:type="spellEnd"/>
            <w:r w:rsidR="005124BA">
              <w:rPr>
                <w:rFonts w:ascii="Times New Roman" w:hAnsi="Times New Roman" w:cs="Times New Roman"/>
                <w:sz w:val="28"/>
                <w:lang w:val="ru-RU"/>
              </w:rPr>
              <w:t xml:space="preserve"> осей</w:t>
            </w:r>
          </w:p>
        </w:tc>
        <w:tc>
          <w:tcPr>
            <w:tcW w:w="3354" w:type="dxa"/>
          </w:tcPr>
          <w:p w:rsidR="0022728E" w:rsidRPr="00515655" w:rsidRDefault="0022728E" w:rsidP="002B279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uk-UA"/>
              </w:rPr>
              <w:t>2</w:t>
            </w:r>
          </w:p>
        </w:tc>
      </w:tr>
      <w:tr w:rsidR="0022728E" w:rsidRPr="00E75A7E" w:rsidTr="002B2799">
        <w:trPr>
          <w:trHeight w:val="342"/>
        </w:trPr>
        <w:tc>
          <w:tcPr>
            <w:tcW w:w="5927" w:type="dxa"/>
          </w:tcPr>
          <w:p w:rsidR="0022728E" w:rsidRPr="00D46543" w:rsidRDefault="0022728E" w:rsidP="002B2799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Тип прицепа</w:t>
            </w:r>
          </w:p>
        </w:tc>
        <w:tc>
          <w:tcPr>
            <w:tcW w:w="3354" w:type="dxa"/>
          </w:tcPr>
          <w:p w:rsidR="0022728E" w:rsidRDefault="005124BA" w:rsidP="002B279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самоскид</w:t>
            </w:r>
            <w:proofErr w:type="spellEnd"/>
          </w:p>
        </w:tc>
      </w:tr>
      <w:tr w:rsidR="0022728E" w:rsidRPr="00E75A7E" w:rsidTr="002B2799">
        <w:trPr>
          <w:trHeight w:val="599"/>
        </w:trPr>
        <w:tc>
          <w:tcPr>
            <w:tcW w:w="5927" w:type="dxa"/>
          </w:tcPr>
          <w:p w:rsidR="0022728E" w:rsidRPr="001C12EF" w:rsidRDefault="005124BA" w:rsidP="002B279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Вантажопідйомність</w:t>
            </w:r>
          </w:p>
        </w:tc>
        <w:tc>
          <w:tcPr>
            <w:tcW w:w="3354" w:type="dxa"/>
          </w:tcPr>
          <w:p w:rsidR="0022728E" w:rsidRPr="00BB58FE" w:rsidRDefault="0022728E" w:rsidP="002B2799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,5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т</w:t>
            </w:r>
          </w:p>
        </w:tc>
      </w:tr>
    </w:tbl>
    <w:p w:rsidR="0022728E" w:rsidRDefault="0022728E" w:rsidP="002272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</w:pPr>
    </w:p>
    <w:p w:rsidR="005124BA" w:rsidRPr="005124BA" w:rsidRDefault="005124BA" w:rsidP="005124BA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>Прич</w:t>
      </w:r>
      <w:r>
        <w:rPr>
          <w:rFonts w:ascii="Times New Roman" w:hAnsi="Times New Roman" w:cs="Times New Roman"/>
          <w:sz w:val="32"/>
        </w:rPr>
        <w:t>е</w:t>
      </w:r>
      <w:r w:rsidRPr="005124BA">
        <w:rPr>
          <w:rFonts w:ascii="Times New Roman" w:hAnsi="Times New Roman" w:cs="Times New Roman"/>
          <w:sz w:val="32"/>
        </w:rPr>
        <w:t>п тракторний 2ПТС-6,5 "зерновоз" з профільованими бортами від компанії «Київ-</w:t>
      </w:r>
      <w:proofErr w:type="spellStart"/>
      <w:r w:rsidRPr="005124BA">
        <w:rPr>
          <w:rFonts w:ascii="Times New Roman" w:hAnsi="Times New Roman" w:cs="Times New Roman"/>
          <w:sz w:val="32"/>
        </w:rPr>
        <w:t>Спецтех</w:t>
      </w:r>
      <w:proofErr w:type="spellEnd"/>
      <w:r w:rsidRPr="005124BA">
        <w:rPr>
          <w:rFonts w:ascii="Times New Roman" w:hAnsi="Times New Roman" w:cs="Times New Roman"/>
          <w:sz w:val="32"/>
        </w:rPr>
        <w:t xml:space="preserve">» призначений для транспортування зерна (зернових культур). Можливе перевезення вантажу упакованим в мірну тару. При необхідності до перевезення </w:t>
      </w:r>
      <w:r w:rsidRPr="005124BA">
        <w:rPr>
          <w:rFonts w:ascii="Times New Roman" w:hAnsi="Times New Roman" w:cs="Times New Roman"/>
          <w:sz w:val="32"/>
        </w:rPr>
        <w:lastRenderedPageBreak/>
        <w:t>інших різних сільськогосподарських вантажів, з огляду на призначення причепа і його технічні характеристики.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 xml:space="preserve">Причіп обладнаний тентом з змотувати рукояткою. Тент встановлений на спеціальному каркасі, що запобігає скупчення води. Задній борт обладнаний спеціальним вікном з встановленим на ньому </w:t>
      </w:r>
      <w:proofErr w:type="spellStart"/>
      <w:r w:rsidRPr="005124BA">
        <w:rPr>
          <w:rFonts w:ascii="Times New Roman" w:hAnsi="Times New Roman" w:cs="Times New Roman"/>
          <w:sz w:val="32"/>
        </w:rPr>
        <w:t>загрузчиком</w:t>
      </w:r>
      <w:proofErr w:type="spellEnd"/>
      <w:r w:rsidRPr="005124BA">
        <w:rPr>
          <w:rFonts w:ascii="Times New Roman" w:hAnsi="Times New Roman" w:cs="Times New Roman"/>
          <w:sz w:val="32"/>
        </w:rPr>
        <w:t xml:space="preserve"> зерна (або </w:t>
      </w:r>
      <w:proofErr w:type="spellStart"/>
      <w:r w:rsidRPr="005124BA">
        <w:rPr>
          <w:rFonts w:ascii="Times New Roman" w:hAnsi="Times New Roman" w:cs="Times New Roman"/>
          <w:sz w:val="32"/>
        </w:rPr>
        <w:t>шиберной</w:t>
      </w:r>
      <w:proofErr w:type="spellEnd"/>
      <w:r w:rsidRPr="005124BA">
        <w:rPr>
          <w:rFonts w:ascii="Times New Roman" w:hAnsi="Times New Roman" w:cs="Times New Roman"/>
          <w:sz w:val="32"/>
        </w:rPr>
        <w:t xml:space="preserve"> заслінкою при відсутності завантажувача).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 xml:space="preserve">Вантажопідйомність - 6,5 </w:t>
      </w:r>
      <w:proofErr w:type="spellStart"/>
      <w:r w:rsidRPr="005124BA">
        <w:rPr>
          <w:rFonts w:ascii="Times New Roman" w:hAnsi="Times New Roman" w:cs="Times New Roman"/>
          <w:sz w:val="32"/>
        </w:rPr>
        <w:t>тонн</w:t>
      </w:r>
      <w:proofErr w:type="spellEnd"/>
      <w:r w:rsidRPr="005124BA">
        <w:rPr>
          <w:rFonts w:ascii="Times New Roman" w:hAnsi="Times New Roman" w:cs="Times New Roman"/>
          <w:sz w:val="32"/>
        </w:rPr>
        <w:t>. Причіп ПТС 6,5 характеризується подовженою платформою і нарощеними бортами, що дозволяє максимально ефективно використовувати техніку і рівномірно розподіляти вантаж.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 xml:space="preserve">  Конструкція 2ПТС-6,5 включає платформу, комплект бортів і шасі, на яке, власне, і монтується платформа. Остання складається з рами, двох осей, пневматичної гальмівної системи, розвантажувального електрообладнання, а також поворотного пристрою.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>особливості: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>- оптимальне поєднання простоти, потужності і надійності;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>- міцна платформа зі сталі;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>- продумана конструкція, що дозволяє рівномірно розподіляти загальне навантаження на шасі;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>- раціональна конструкція бортів, яка дозволяє перевезення навіть сипучих будівельних вантажів;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>- можливість вивантаження продукції на дві сторони при підйомі самої платформи до п'ятдесяти градусів;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lastRenderedPageBreak/>
        <w:t>- можливість використовувати з різними колісними тракторами (з тяговим класом починаючи від 1.4);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>- невибагливість в експлуатації;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>- гарантія якості 1год;</w:t>
      </w:r>
    </w:p>
    <w:p w:rsidR="005124BA" w:rsidRP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>-</w:t>
      </w:r>
      <w:r w:rsidRPr="005124BA">
        <w:rPr>
          <w:rFonts w:ascii="Times New Roman" w:hAnsi="Times New Roman" w:cs="Times New Roman"/>
          <w:sz w:val="32"/>
        </w:rPr>
        <w:tab/>
        <w:t>доступна ціна.</w:t>
      </w:r>
    </w:p>
    <w:p w:rsidR="005124BA" w:rsidRDefault="005124BA" w:rsidP="0051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5124BA">
        <w:rPr>
          <w:rFonts w:ascii="Times New Roman" w:hAnsi="Times New Roman" w:cs="Times New Roman"/>
          <w:sz w:val="32"/>
        </w:rPr>
        <w:t>- можливість використовувати в різних умовах.</w:t>
      </w:r>
    </w:p>
    <w:p w:rsidR="0022728E" w:rsidRDefault="005124BA" w:rsidP="00512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uk-UA"/>
        </w:rPr>
        <w:t>Технічні</w:t>
      </w:r>
      <w:r w:rsidR="0022728E">
        <w:rPr>
          <w:rFonts w:ascii="Times New Roman" w:eastAsia="Times New Roman" w:hAnsi="Times New Roman" w:cs="Times New Roman"/>
          <w:b/>
          <w:bCs/>
          <w:sz w:val="28"/>
          <w:szCs w:val="24"/>
          <w:lang w:eastAsia="uk-UA"/>
        </w:rPr>
        <w:t xml:space="preserve"> </w:t>
      </w:r>
      <w:proofErr w:type="spellStart"/>
      <w:r w:rsidR="0022728E">
        <w:rPr>
          <w:rFonts w:ascii="Times New Roman" w:eastAsia="Times New Roman" w:hAnsi="Times New Roman" w:cs="Times New Roman"/>
          <w:b/>
          <w:bCs/>
          <w:sz w:val="28"/>
          <w:szCs w:val="24"/>
          <w:lang w:eastAsia="uk-UA"/>
        </w:rPr>
        <w:t>характ</w:t>
      </w:r>
      <w:r w:rsidR="0022728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uk-UA"/>
        </w:rPr>
        <w:t>еристики</w:t>
      </w:r>
      <w:proofErr w:type="spellEnd"/>
      <w:r w:rsidR="0022728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uk-UA"/>
        </w:rPr>
        <w:t>:</w:t>
      </w:r>
    </w:p>
    <w:p w:rsidR="005124BA" w:rsidRDefault="005124BA" w:rsidP="00512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uk-UA"/>
        </w:rPr>
      </w:pPr>
    </w:p>
    <w:tbl>
      <w:tblPr>
        <w:tblW w:w="9493" w:type="dxa"/>
        <w:tblLook w:val="04A0" w:firstRow="1" w:lastRow="0" w:firstColumn="1" w:lastColumn="0" w:noHBand="0" w:noVBand="1"/>
      </w:tblPr>
      <w:tblGrid>
        <w:gridCol w:w="5763"/>
        <w:gridCol w:w="2171"/>
        <w:gridCol w:w="1559"/>
      </w:tblGrid>
      <w:tr w:rsidR="00B8442C" w:rsidRPr="000F2F85" w:rsidTr="00637A30">
        <w:trPr>
          <w:trHeight w:val="375"/>
        </w:trPr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Характеристики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3846C5" w:rsidP="003846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B8442C" w:rsidRPr="003846C5">
              <w:rPr>
                <w:rFonts w:ascii="Times New Roman" w:hAnsi="Times New Roman" w:cs="Times New Roman"/>
                <w:b/>
                <w:sz w:val="28"/>
                <w:szCs w:val="28"/>
              </w:rPr>
              <w:t>оказники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b/>
                <w:sz w:val="28"/>
                <w:szCs w:val="28"/>
              </w:rPr>
              <w:t>Одиниці виміру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причіпний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Агрегатування, тяговий клас трактора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1,4 і вище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Вантажопідйомність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6500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максимальна швидкість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км / год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в транспортному режимі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в технологічному режимі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кількість осей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Кількість коліс на кожній осі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Ширина колії по центру коліс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1850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Колісна база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2700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Кількість сторін розвантаження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Дорожній просвіт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Внутрішні розміри кузова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довжина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4050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ширина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2130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Площа підлоги кузова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8,63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Висота бортів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основних (</w:t>
            </w:r>
            <w:proofErr w:type="spellStart"/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профлист</w:t>
            </w:r>
            <w:proofErr w:type="spellEnd"/>
            <w:r w:rsidRPr="003846C5">
              <w:rPr>
                <w:rFonts w:ascii="Times New Roman" w:hAnsi="Times New Roman" w:cs="Times New Roman"/>
                <w:sz w:val="28"/>
                <w:szCs w:val="28"/>
              </w:rPr>
              <w:t xml:space="preserve"> 2 мм)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630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надставних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обсяг кузова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Кут підйому кузова, град, не менше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Час підйому кузова, з, не більше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Варіанти комплектування шинами: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163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типорозмір шин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13.0 / 75-16PR14 + W8x16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</w:p>
        </w:tc>
      </w:tr>
      <w:tr w:rsidR="00B8442C" w:rsidRPr="000F2F85" w:rsidTr="00637A30">
        <w:trPr>
          <w:trHeight w:val="163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тиск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маса споряджена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Маса повна (технічно допустима)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9000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Розподіл повної маси по осях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вісь №1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4500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вісь №2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4500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габаритні розміри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довжина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6500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ширина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2310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без завантажувача зерна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з завантажувачем зерна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3300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Висота навантаження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по підлозі кузова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1280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за основними бортах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1910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по надставні борти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2210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продуктивність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т ∙ км / год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Кількість обслуговуючого персоналу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чол</w:t>
            </w:r>
            <w:proofErr w:type="spellEnd"/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Робоча гальмівна система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кількість гальмових осей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тип гальмівних механізмів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барабанний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тип приводу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пневматичний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- схема приводу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однопроводная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Гальмівна система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механічна з ручним приводом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Коефіцієнт використання змінного часу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Коефіцієнт надійності виконання технологічного процесу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Оперативна трудомісткість </w:t>
            </w:r>
            <w:proofErr w:type="spellStart"/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агрегатирования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чол</w:t>
            </w:r>
            <w:proofErr w:type="spellEnd"/>
            <w:r w:rsidRPr="003846C5">
              <w:rPr>
                <w:rFonts w:ascii="Times New Roman" w:hAnsi="Times New Roman" w:cs="Times New Roman"/>
                <w:sz w:val="28"/>
                <w:szCs w:val="28"/>
              </w:rPr>
              <w:t xml:space="preserve"> ∙ год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Строк служби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років</w:t>
            </w:r>
          </w:p>
        </w:tc>
      </w:tr>
      <w:tr w:rsidR="00B8442C" w:rsidRPr="000F2F85" w:rsidTr="00637A30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Середнє напрацювання на відмову II і III груп складності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B8442C" w:rsidRPr="000F2F85" w:rsidTr="00637A30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Щозмінне оперативне час технічного обслуговування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повнота вивантаження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Ресурс до списання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8000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B8442C" w:rsidRPr="000F2F85" w:rsidTr="00637A30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Коефіцієнт готовності за оперативним часу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Робочий тиск в гідросистемі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</w:p>
        </w:tc>
      </w:tr>
      <w:tr w:rsidR="00B8442C" w:rsidRPr="000F2F85" w:rsidTr="00637A30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B84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Збереження вантажу при перевезенні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42C" w:rsidRPr="003846C5" w:rsidRDefault="00B8442C" w:rsidP="0038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6C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22728E" w:rsidRDefault="0022728E" w:rsidP="0022728E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br w:type="page"/>
      </w:r>
      <w:r w:rsidR="00C96028">
        <w:rPr>
          <w:rFonts w:ascii="Times New Roman" w:hAnsi="Times New Roman" w:cs="Times New Roman"/>
          <w:b/>
          <w:sz w:val="28"/>
          <w:lang w:val="ru-RU"/>
        </w:rPr>
        <w:lastRenderedPageBreak/>
        <w:t>ІНШІ</w:t>
      </w:r>
      <w:r>
        <w:rPr>
          <w:rFonts w:ascii="Times New Roman" w:hAnsi="Times New Roman" w:cs="Times New Roman"/>
          <w:b/>
          <w:sz w:val="28"/>
          <w:lang w:val="ru-RU"/>
        </w:rPr>
        <w:t xml:space="preserve"> ФОТО</w:t>
      </w:r>
    </w:p>
    <w:p w:rsidR="007164F7" w:rsidRPr="0022728E" w:rsidRDefault="0022728E" w:rsidP="00121A63">
      <w:pPr>
        <w:jc w:val="center"/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2B13513C" wp14:editId="1F20265E">
            <wp:extent cx="2408517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1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2F6CA723" wp14:editId="7654AC06">
            <wp:extent cx="2392468" cy="16954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585" cy="16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295858DE" wp14:editId="3D560BB3">
            <wp:extent cx="1956391" cy="1881624"/>
            <wp:effectExtent l="0" t="0" r="635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691" cy="188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290B9DB5" wp14:editId="3DADEDC3">
            <wp:extent cx="1625926" cy="207357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40" cy="20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548736D8" wp14:editId="624FD09D">
            <wp:extent cx="3439005" cy="3019846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4F7" w:rsidRPr="0022728E" w:rsidSect="00141322">
      <w:headerReference w:type="default" r:id="rId14"/>
      <w:footerReference w:type="default" r:id="rId15"/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1D3" w:rsidRDefault="009C11D3" w:rsidP="000D72F5">
      <w:pPr>
        <w:spacing w:after="0" w:line="240" w:lineRule="auto"/>
      </w:pPr>
      <w:r>
        <w:separator/>
      </w:r>
    </w:p>
  </w:endnote>
  <w:endnote w:type="continuationSeparator" w:id="0">
    <w:p w:rsidR="009C11D3" w:rsidRDefault="009C11D3" w:rsidP="000D7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2F5" w:rsidRPr="00334C5B" w:rsidRDefault="000D72F5" w:rsidP="000D72F5">
    <w:pPr>
      <w:pStyle w:val="a7"/>
      <w:rPr>
        <w:b/>
        <w:i/>
        <w:sz w:val="24"/>
        <w:szCs w:val="24"/>
      </w:rPr>
    </w:pPr>
    <w:proofErr w:type="spellStart"/>
    <w:r w:rsidRPr="00334C5B">
      <w:rPr>
        <w:b/>
        <w:i/>
        <w:sz w:val="24"/>
        <w:szCs w:val="24"/>
      </w:rPr>
      <w:t>Контактний</w:t>
    </w:r>
    <w:proofErr w:type="spellEnd"/>
    <w:r w:rsidRPr="00334C5B">
      <w:rPr>
        <w:b/>
        <w:i/>
        <w:sz w:val="24"/>
        <w:szCs w:val="24"/>
      </w:rPr>
      <w:t xml:space="preserve"> телефон</w:t>
    </w:r>
  </w:p>
  <w:p w:rsidR="000D72F5" w:rsidRPr="00334C5B" w:rsidRDefault="000D72F5" w:rsidP="000D72F5">
    <w:pPr>
      <w:pStyle w:val="a7"/>
      <w:rPr>
        <w:b/>
        <w:i/>
        <w:sz w:val="24"/>
        <w:szCs w:val="24"/>
      </w:rPr>
    </w:pPr>
    <w:r w:rsidRPr="00334C5B">
      <w:rPr>
        <w:b/>
        <w:i/>
        <w:sz w:val="24"/>
        <w:szCs w:val="24"/>
      </w:rPr>
      <w:t xml:space="preserve">Тел. +38(097) 746-67-04 – </w:t>
    </w:r>
    <w:proofErr w:type="spellStart"/>
    <w:r w:rsidRPr="00334C5B">
      <w:rPr>
        <w:b/>
        <w:i/>
        <w:sz w:val="24"/>
        <w:szCs w:val="24"/>
      </w:rPr>
      <w:t>Олексій</w:t>
    </w:r>
    <w:proofErr w:type="spellEnd"/>
    <w:r w:rsidRPr="00334C5B">
      <w:rPr>
        <w:b/>
        <w:i/>
        <w:sz w:val="24"/>
        <w:szCs w:val="24"/>
      </w:rPr>
      <w:t xml:space="preserve"> </w:t>
    </w:r>
    <w:proofErr w:type="spellStart"/>
    <w:r w:rsidRPr="00334C5B">
      <w:rPr>
        <w:b/>
        <w:i/>
        <w:sz w:val="24"/>
        <w:szCs w:val="24"/>
      </w:rPr>
      <w:t>Володимирович</w:t>
    </w:r>
    <w:proofErr w:type="spellEnd"/>
  </w:p>
  <w:p w:rsidR="000D72F5" w:rsidRPr="00334C5B" w:rsidRDefault="000D72F5" w:rsidP="000D72F5">
    <w:pPr>
      <w:pStyle w:val="a7"/>
      <w:rPr>
        <w:b/>
        <w:i/>
        <w:sz w:val="24"/>
        <w:szCs w:val="24"/>
      </w:rPr>
    </w:pPr>
    <w:r w:rsidRPr="00334C5B">
      <w:rPr>
        <w:b/>
        <w:i/>
        <w:sz w:val="24"/>
        <w:szCs w:val="24"/>
      </w:rPr>
      <w:t xml:space="preserve">Тел. +38(099) 632-13-31 – </w:t>
    </w:r>
    <w:proofErr w:type="spellStart"/>
    <w:r w:rsidRPr="00334C5B">
      <w:rPr>
        <w:b/>
        <w:i/>
        <w:sz w:val="24"/>
        <w:szCs w:val="24"/>
        <w:lang w:val="de-DE"/>
      </w:rPr>
      <w:t>Viber</w:t>
    </w:r>
    <w:proofErr w:type="spellEnd"/>
    <w:r w:rsidRPr="00334C5B">
      <w:rPr>
        <w:b/>
        <w:i/>
        <w:sz w:val="24"/>
        <w:szCs w:val="24"/>
      </w:rPr>
      <w:t xml:space="preserve">, </w:t>
    </w:r>
    <w:r w:rsidRPr="00334C5B">
      <w:rPr>
        <w:b/>
        <w:i/>
        <w:sz w:val="24"/>
        <w:szCs w:val="24"/>
        <w:lang w:val="de-DE"/>
      </w:rPr>
      <w:t>WhatsApp</w:t>
    </w:r>
  </w:p>
  <w:p w:rsidR="000D72F5" w:rsidRPr="00334C5B" w:rsidRDefault="000D72F5" w:rsidP="000D72F5">
    <w:pPr>
      <w:pStyle w:val="a7"/>
      <w:rPr>
        <w:b/>
        <w:i/>
        <w:sz w:val="24"/>
        <w:szCs w:val="24"/>
        <w:lang w:val="de-DE"/>
      </w:rPr>
    </w:pPr>
    <w:proofErr w:type="spellStart"/>
    <w:r w:rsidRPr="00334C5B">
      <w:rPr>
        <w:b/>
        <w:i/>
        <w:sz w:val="24"/>
        <w:szCs w:val="24"/>
        <w:lang w:val="de-DE"/>
      </w:rPr>
      <w:t>Тел</w:t>
    </w:r>
    <w:proofErr w:type="spellEnd"/>
    <w:r w:rsidRPr="00334C5B">
      <w:rPr>
        <w:b/>
        <w:i/>
        <w:sz w:val="24"/>
        <w:szCs w:val="24"/>
        <w:lang w:val="de-DE"/>
      </w:rPr>
      <w:t xml:space="preserve">. +38(044) 232-02-98 </w:t>
    </w:r>
  </w:p>
  <w:p w:rsidR="000D72F5" w:rsidRPr="00334C5B" w:rsidRDefault="000D72F5" w:rsidP="000D72F5">
    <w:pPr>
      <w:pStyle w:val="a7"/>
      <w:rPr>
        <w:b/>
        <w:i/>
        <w:sz w:val="24"/>
        <w:szCs w:val="24"/>
        <w:lang w:val="de-DE"/>
      </w:rPr>
    </w:pPr>
    <w:proofErr w:type="spellStart"/>
    <w:r w:rsidRPr="00334C5B">
      <w:rPr>
        <w:b/>
        <w:i/>
        <w:sz w:val="24"/>
        <w:szCs w:val="24"/>
        <w:lang w:val="de-DE"/>
      </w:rPr>
      <w:t>E-mail</w:t>
    </w:r>
    <w:proofErr w:type="spellEnd"/>
    <w:r w:rsidRPr="00334C5B">
      <w:rPr>
        <w:b/>
        <w:i/>
        <w:sz w:val="24"/>
        <w:szCs w:val="24"/>
        <w:lang w:val="de-DE"/>
      </w:rPr>
      <w:t xml:space="preserve">: tovkst@gmail.com </w:t>
    </w:r>
  </w:p>
  <w:p w:rsidR="000D72F5" w:rsidRPr="00334C5B" w:rsidRDefault="000D72F5" w:rsidP="000D72F5">
    <w:pPr>
      <w:pStyle w:val="a7"/>
      <w:rPr>
        <w:b/>
        <w:sz w:val="24"/>
        <w:szCs w:val="24"/>
        <w:u w:val="single"/>
      </w:rPr>
    </w:pPr>
    <w:r w:rsidRPr="00334C5B">
      <w:rPr>
        <w:b/>
        <w:i/>
        <w:sz w:val="24"/>
        <w:szCs w:val="24"/>
        <w:lang w:val="de-DE"/>
      </w:rPr>
      <w:t>Web: kievspecteh.com</w:t>
    </w:r>
  </w:p>
  <w:p w:rsidR="000D72F5" w:rsidRDefault="000D72F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1D3" w:rsidRDefault="009C11D3" w:rsidP="000D72F5">
      <w:pPr>
        <w:spacing w:after="0" w:line="240" w:lineRule="auto"/>
      </w:pPr>
      <w:r>
        <w:separator/>
      </w:r>
    </w:p>
  </w:footnote>
  <w:footnote w:type="continuationSeparator" w:id="0">
    <w:p w:rsidR="009C11D3" w:rsidRDefault="009C11D3" w:rsidP="000D7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2F5" w:rsidRPr="00AB4F7F" w:rsidRDefault="000D72F5" w:rsidP="000D72F5">
    <w:pPr>
      <w:pStyle w:val="a7"/>
      <w:rPr>
        <w:b/>
        <w:sz w:val="28"/>
        <w:szCs w:val="28"/>
        <w:lang w:val="uk-UA"/>
      </w:rPr>
    </w:pPr>
    <w:r w:rsidRPr="00AB4F7F">
      <w:rPr>
        <w:b/>
        <w:sz w:val="28"/>
        <w:szCs w:val="28"/>
        <w:lang w:val="uk-UA"/>
      </w:rPr>
      <w:t>ТОВ «КИЇВ-СПЕЦТЕХ»</w:t>
    </w:r>
  </w:p>
  <w:p w:rsidR="000D72F5" w:rsidRPr="00AB4F7F" w:rsidRDefault="000D72F5" w:rsidP="000D72F5">
    <w:pPr>
      <w:pStyle w:val="a7"/>
      <w:rPr>
        <w:sz w:val="24"/>
        <w:szCs w:val="24"/>
        <w:lang w:val="uk-UA"/>
      </w:rPr>
    </w:pPr>
    <w:r w:rsidRPr="00AB4F7F">
      <w:rPr>
        <w:sz w:val="24"/>
        <w:szCs w:val="24"/>
        <w:lang w:val="uk-UA"/>
      </w:rPr>
      <w:t>01054, вул. Ярославів Вал, буд. 13/1, м. Київ</w:t>
    </w:r>
    <w:r>
      <w:rPr>
        <w:sz w:val="24"/>
        <w:szCs w:val="24"/>
        <w:lang w:val="uk-UA"/>
      </w:rPr>
      <w:t>, Україна</w:t>
    </w:r>
  </w:p>
  <w:p w:rsidR="000D72F5" w:rsidRPr="00AB4F7F" w:rsidRDefault="000D72F5" w:rsidP="000D72F5">
    <w:pPr>
      <w:pStyle w:val="a7"/>
      <w:rPr>
        <w:sz w:val="24"/>
        <w:szCs w:val="24"/>
        <w:lang w:val="uk-UA"/>
      </w:rPr>
    </w:pPr>
    <w:r>
      <w:rPr>
        <w:sz w:val="24"/>
        <w:szCs w:val="24"/>
        <w:lang w:val="uk-UA"/>
      </w:rPr>
      <w:t xml:space="preserve">Код ЄДРПОУ 42623361. </w:t>
    </w:r>
    <w:r>
      <w:rPr>
        <w:sz w:val="24"/>
        <w:szCs w:val="24"/>
        <w:lang w:val="en-US"/>
      </w:rPr>
      <w:t>IBAN</w:t>
    </w:r>
    <w:r w:rsidRPr="00C71563">
      <w:rPr>
        <w:sz w:val="24"/>
        <w:szCs w:val="24"/>
      </w:rPr>
      <w:t xml:space="preserve"> UA573282090000026003000003717</w:t>
    </w:r>
    <w:r w:rsidRPr="00AB4F7F">
      <w:rPr>
        <w:sz w:val="24"/>
        <w:szCs w:val="24"/>
        <w:lang w:val="uk-UA"/>
      </w:rPr>
      <w:t xml:space="preserve"> в АТ «АБ «</w:t>
    </w:r>
    <w:r>
      <w:rPr>
        <w:sz w:val="24"/>
        <w:szCs w:val="24"/>
        <w:lang w:val="uk-UA"/>
      </w:rPr>
      <w:t xml:space="preserve">Південний». </w:t>
    </w:r>
  </w:p>
  <w:p w:rsidR="000D72F5" w:rsidRPr="00FD0820" w:rsidRDefault="000D72F5" w:rsidP="000D72F5">
    <w:pPr>
      <w:pStyle w:val="a3"/>
      <w:rPr>
        <w:lang w:val="uk-UA"/>
      </w:rPr>
    </w:pPr>
    <w:proofErr w:type="spellStart"/>
    <w:r w:rsidRPr="00AB4F7F">
      <w:rPr>
        <w:lang w:val="uk-UA"/>
      </w:rPr>
      <w:t>Тел</w:t>
    </w:r>
    <w:proofErr w:type="spellEnd"/>
    <w:r w:rsidRPr="00AB4F7F">
      <w:rPr>
        <w:lang w:val="uk-UA"/>
      </w:rPr>
      <w:t>.</w:t>
    </w:r>
    <w:r w:rsidRPr="00AB4F7F">
      <w:t> </w:t>
    </w:r>
    <w:r w:rsidRPr="00AB4F7F">
      <w:rPr>
        <w:bCs/>
        <w:iCs/>
        <w:lang w:val="uk-UA"/>
      </w:rPr>
      <w:t>+38(097) 746-67-04,</w:t>
    </w:r>
    <w:r w:rsidRPr="00AB4F7F">
      <w:rPr>
        <w:lang w:val="uk-UA"/>
      </w:rPr>
      <w:t xml:space="preserve"> +38(044) 232-02-98, +38(099) 632-13-31</w:t>
    </w:r>
  </w:p>
  <w:p w:rsidR="000D72F5" w:rsidRPr="006F1C6A" w:rsidRDefault="000D72F5" w:rsidP="000D72F5">
    <w:pPr>
      <w:pStyle w:val="a3"/>
      <w:ind w:left="-142"/>
      <w:rPr>
        <w:u w:val="single"/>
      </w:rPr>
    </w:pPr>
    <w:r>
      <w:rPr>
        <w:noProof/>
        <w:lang w:val="uk-UA" w:eastAsia="uk-U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1989DAC" wp14:editId="16E5A1D5">
              <wp:simplePos x="0" y="0"/>
              <wp:positionH relativeFrom="column">
                <wp:posOffset>-271145</wp:posOffset>
              </wp:positionH>
              <wp:positionV relativeFrom="paragraph">
                <wp:posOffset>111759</wp:posOffset>
              </wp:positionV>
              <wp:extent cx="6962775" cy="0"/>
              <wp:effectExtent l="0" t="0" r="28575" b="1905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627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D54929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35pt,8.8pt" to="526.9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" strokecolor="windowText" strokeweight=".5pt">
              <v:stroke joinstyle="miter"/>
              <o:lock v:ext="edit" shapetype="f"/>
            </v:line>
          </w:pict>
        </mc:Fallback>
      </mc:AlternateContent>
    </w:r>
    <w:r w:rsidRPr="00277974">
      <w:t xml:space="preserve"> </w:t>
    </w:r>
    <w:r w:rsidRPr="000A4A99">
      <w:t xml:space="preserve"> </w:t>
    </w:r>
  </w:p>
  <w:p w:rsidR="000D72F5" w:rsidRDefault="000D72F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149F0"/>
    <w:multiLevelType w:val="hybridMultilevel"/>
    <w:tmpl w:val="78806D62"/>
    <w:lvl w:ilvl="0" w:tplc="30A22DDA">
      <w:numFmt w:val="bullet"/>
      <w:lvlText w:val="-"/>
      <w:lvlJc w:val="left"/>
      <w:pPr>
        <w:ind w:left="52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2F5"/>
    <w:rsid w:val="00093B53"/>
    <w:rsid w:val="000B7575"/>
    <w:rsid w:val="000D72F5"/>
    <w:rsid w:val="000E0463"/>
    <w:rsid w:val="00121A63"/>
    <w:rsid w:val="00141322"/>
    <w:rsid w:val="001679FD"/>
    <w:rsid w:val="001830A5"/>
    <w:rsid w:val="001F3640"/>
    <w:rsid w:val="00203658"/>
    <w:rsid w:val="0022728E"/>
    <w:rsid w:val="00293144"/>
    <w:rsid w:val="002C5490"/>
    <w:rsid w:val="003723C0"/>
    <w:rsid w:val="003846C5"/>
    <w:rsid w:val="00433A77"/>
    <w:rsid w:val="004A4B5E"/>
    <w:rsid w:val="004B5D72"/>
    <w:rsid w:val="005124BA"/>
    <w:rsid w:val="0054090C"/>
    <w:rsid w:val="005708FA"/>
    <w:rsid w:val="005B1D13"/>
    <w:rsid w:val="005B44B8"/>
    <w:rsid w:val="00601079"/>
    <w:rsid w:val="007164F7"/>
    <w:rsid w:val="0073685D"/>
    <w:rsid w:val="00791502"/>
    <w:rsid w:val="009817BC"/>
    <w:rsid w:val="00990368"/>
    <w:rsid w:val="009C11D3"/>
    <w:rsid w:val="00A673F5"/>
    <w:rsid w:val="00AC1AEE"/>
    <w:rsid w:val="00B45042"/>
    <w:rsid w:val="00B8442C"/>
    <w:rsid w:val="00B87ACA"/>
    <w:rsid w:val="00C96028"/>
    <w:rsid w:val="00CD1B06"/>
    <w:rsid w:val="00CE488D"/>
    <w:rsid w:val="00D11C97"/>
    <w:rsid w:val="00DA2AF2"/>
    <w:rsid w:val="00DD5262"/>
    <w:rsid w:val="00EB6F73"/>
    <w:rsid w:val="00F8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812A6E"/>
  <w15:chartTrackingRefBased/>
  <w15:docId w15:val="{F7704379-AE64-421C-800A-44EC05B6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28E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72F5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0D72F5"/>
  </w:style>
  <w:style w:type="paragraph" w:styleId="a5">
    <w:name w:val="footer"/>
    <w:basedOn w:val="a"/>
    <w:link w:val="a6"/>
    <w:uiPriority w:val="99"/>
    <w:unhideWhenUsed/>
    <w:rsid w:val="000D72F5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0D72F5"/>
  </w:style>
  <w:style w:type="paragraph" w:styleId="a7">
    <w:name w:val="No Spacing"/>
    <w:link w:val="a8"/>
    <w:uiPriority w:val="1"/>
    <w:qFormat/>
    <w:rsid w:val="000D72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0D72F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-2">
    <w:name w:val="Grid Table 2"/>
    <w:basedOn w:val="a1"/>
    <w:uiPriority w:val="47"/>
    <w:rsid w:val="000E0463"/>
    <w:pPr>
      <w:spacing w:after="0" w:line="240" w:lineRule="auto"/>
    </w:pPr>
    <w:rPr>
      <w:lang w:val="uk-U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9">
    <w:name w:val="Table Grid"/>
    <w:basedOn w:val="a1"/>
    <w:uiPriority w:val="39"/>
    <w:rsid w:val="005B44B8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272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4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FF25A-4745-47E8-ABBF-0034827C2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2384</Words>
  <Characters>1360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Admin</cp:lastModifiedBy>
  <cp:revision>32</cp:revision>
  <cp:lastPrinted>2021-05-17T19:50:00Z</cp:lastPrinted>
  <dcterms:created xsi:type="dcterms:W3CDTF">2021-01-28T18:23:00Z</dcterms:created>
  <dcterms:modified xsi:type="dcterms:W3CDTF">2021-05-20T14:33:00Z</dcterms:modified>
</cp:coreProperties>
</file>